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C94C4F">
      <w:pPr>
        <w:pStyle w:val="1"/>
        <w:tabs>
          <w:tab w:val="left" w:pos="9356"/>
        </w:tabs>
        <w:spacing w:before="0"/>
        <w:ind w:left="0" w:right="3"/>
        <w:jc w:val="center"/>
      </w:pPr>
      <w:r>
        <w:t xml:space="preserve"> </w:t>
      </w:r>
      <w:r w:rsidR="009F10D8">
        <w:t>«</w:t>
      </w:r>
      <w:r w:rsidR="00C94C4F">
        <w:t>Изобразительн</w:t>
      </w:r>
      <w:r w:rsidR="0022687A">
        <w:t>ое искусство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C94C4F">
      <w:pPr>
        <w:tabs>
          <w:tab w:val="left" w:pos="993"/>
          <w:tab w:val="left" w:pos="1560"/>
        </w:tabs>
        <w:adjustRightInd w:val="0"/>
        <w:ind w:firstLine="709"/>
        <w:jc w:val="both"/>
      </w:pPr>
      <w:r w:rsidRPr="007164FF">
        <w:rPr>
          <w:sz w:val="24"/>
          <w:szCs w:val="24"/>
        </w:rPr>
        <w:t>Рабоча</w:t>
      </w:r>
      <w:r w:rsidR="00F9352B">
        <w:rPr>
          <w:sz w:val="24"/>
          <w:szCs w:val="24"/>
        </w:rPr>
        <w:t>я программа учебного предмета «</w:t>
      </w:r>
      <w:r w:rsidR="0022687A">
        <w:rPr>
          <w:sz w:val="24"/>
          <w:szCs w:val="24"/>
        </w:rPr>
        <w:t>Изобразительное искусство</w:t>
      </w:r>
      <w:r w:rsidRPr="007164FF">
        <w:rPr>
          <w:sz w:val="24"/>
          <w:szCs w:val="24"/>
        </w:rPr>
        <w:t xml:space="preserve">» для учащихся </w:t>
      </w:r>
      <w:r w:rsidR="0022687A">
        <w:rPr>
          <w:sz w:val="24"/>
          <w:szCs w:val="24"/>
        </w:rPr>
        <w:t>5-7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proofErr w:type="gramStart"/>
      <w:r w:rsidR="00F935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 г.</w:t>
      </w:r>
      <w:proofErr w:type="gramEnd"/>
      <w:r w:rsidRPr="007164FF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</w:t>
      </w:r>
      <w:r w:rsidR="0022687A">
        <w:rPr>
          <w:sz w:val="24"/>
          <w:szCs w:val="24"/>
        </w:rPr>
        <w:t>.</w:t>
      </w:r>
      <w:r w:rsidRPr="007164FF">
        <w:rPr>
          <w:sz w:val="24"/>
          <w:szCs w:val="24"/>
        </w:rPr>
        <w:t xml:space="preserve">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F27375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(одобрена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22687A" w:rsidRDefault="009F10D8" w:rsidP="00C94C4F">
      <w:pPr>
        <w:tabs>
          <w:tab w:val="left" w:pos="993"/>
        </w:tabs>
        <w:ind w:firstLine="709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F27375" w:rsidRPr="0022687A" w:rsidRDefault="0022687A" w:rsidP="00C94C4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 w:rsidRPr="0022687A">
        <w:rPr>
          <w:sz w:val="24"/>
          <w:szCs w:val="24"/>
        </w:rPr>
        <w:t xml:space="preserve">Горяева Н.А., Островская О.В. </w:t>
      </w:r>
      <w:r w:rsidR="004D5E77">
        <w:rPr>
          <w:sz w:val="24"/>
          <w:szCs w:val="24"/>
        </w:rPr>
        <w:t xml:space="preserve">Изобразительное искусство. </w:t>
      </w:r>
      <w:r w:rsidRPr="0022687A">
        <w:rPr>
          <w:sz w:val="24"/>
          <w:szCs w:val="24"/>
        </w:rPr>
        <w:t>Декоративно-прикладное искусство в жизни человека</w:t>
      </w:r>
      <w:r w:rsidR="004D5E77">
        <w:rPr>
          <w:sz w:val="24"/>
          <w:szCs w:val="24"/>
        </w:rPr>
        <w:t>. 5 класс.</w:t>
      </w:r>
      <w:r w:rsidR="004D5E77" w:rsidRPr="0022687A">
        <w:rPr>
          <w:sz w:val="24"/>
          <w:szCs w:val="24"/>
        </w:rPr>
        <w:t xml:space="preserve"> Учебник </w:t>
      </w:r>
      <w:r w:rsidR="004D5E77">
        <w:rPr>
          <w:sz w:val="24"/>
          <w:szCs w:val="24"/>
        </w:rPr>
        <w:t>для общеобразовательных организаций</w:t>
      </w:r>
      <w:r w:rsidRPr="0022687A">
        <w:rPr>
          <w:sz w:val="24"/>
          <w:szCs w:val="24"/>
        </w:rPr>
        <w:t>/Под ред. Б.М. Неменского.</w:t>
      </w:r>
      <w:r w:rsidR="009709D9">
        <w:rPr>
          <w:sz w:val="24"/>
          <w:szCs w:val="24"/>
        </w:rPr>
        <w:t xml:space="preserve">4-е изд.  </w:t>
      </w:r>
      <w:r w:rsidRPr="0022687A">
        <w:rPr>
          <w:sz w:val="24"/>
          <w:szCs w:val="24"/>
        </w:rPr>
        <w:t xml:space="preserve">- М.: </w:t>
      </w:r>
      <w:r w:rsidRPr="009709D9">
        <w:rPr>
          <w:sz w:val="24"/>
          <w:szCs w:val="24"/>
        </w:rPr>
        <w:t xml:space="preserve">Просвещение, </w:t>
      </w:r>
      <w:r w:rsidR="009709D9" w:rsidRPr="009709D9">
        <w:rPr>
          <w:sz w:val="24"/>
          <w:szCs w:val="24"/>
        </w:rPr>
        <w:t>2014</w:t>
      </w:r>
      <w:r w:rsidRPr="009709D9">
        <w:rPr>
          <w:sz w:val="24"/>
          <w:szCs w:val="24"/>
        </w:rPr>
        <w:t>.</w:t>
      </w:r>
    </w:p>
    <w:p w:rsidR="004D5E77" w:rsidRPr="009709D9" w:rsidRDefault="004D5E77" w:rsidP="00C94C4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bookmarkStart w:id="0" w:name="_GoBack"/>
      <w:proofErr w:type="spellStart"/>
      <w:r w:rsidRPr="009709D9">
        <w:rPr>
          <w:sz w:val="24"/>
          <w:szCs w:val="24"/>
        </w:rPr>
        <w:t>Неменская</w:t>
      </w:r>
      <w:proofErr w:type="spellEnd"/>
      <w:r w:rsidRPr="009709D9">
        <w:rPr>
          <w:sz w:val="24"/>
          <w:szCs w:val="24"/>
        </w:rPr>
        <w:t xml:space="preserve"> Л.А. Изобразительное искусство. Искусство в жизни человека. 6 класс. Учебник для общеобразовательных организаций</w:t>
      </w:r>
      <w:r w:rsidR="00C94C4F" w:rsidRPr="009709D9">
        <w:rPr>
          <w:sz w:val="24"/>
          <w:szCs w:val="24"/>
        </w:rPr>
        <w:t>/</w:t>
      </w:r>
      <w:r w:rsidRPr="009709D9">
        <w:rPr>
          <w:sz w:val="24"/>
          <w:szCs w:val="24"/>
        </w:rPr>
        <w:t xml:space="preserve">Под ред. Б.М. </w:t>
      </w:r>
      <w:proofErr w:type="spellStart"/>
      <w:proofErr w:type="gramStart"/>
      <w:r w:rsidRPr="009709D9">
        <w:rPr>
          <w:sz w:val="24"/>
          <w:szCs w:val="24"/>
        </w:rPr>
        <w:t>Неменского</w:t>
      </w:r>
      <w:proofErr w:type="spellEnd"/>
      <w:r w:rsidRPr="009709D9">
        <w:rPr>
          <w:sz w:val="24"/>
          <w:szCs w:val="24"/>
        </w:rPr>
        <w:t>.-</w:t>
      </w:r>
      <w:proofErr w:type="gramEnd"/>
      <w:r w:rsidRPr="009709D9">
        <w:rPr>
          <w:sz w:val="24"/>
          <w:szCs w:val="24"/>
        </w:rPr>
        <w:t xml:space="preserve"> М.: Просвещение, </w:t>
      </w:r>
      <w:r w:rsidR="009709D9" w:rsidRPr="009709D9">
        <w:rPr>
          <w:sz w:val="24"/>
          <w:szCs w:val="24"/>
        </w:rPr>
        <w:t>2014</w:t>
      </w:r>
      <w:r w:rsidRPr="009709D9">
        <w:rPr>
          <w:sz w:val="24"/>
          <w:szCs w:val="24"/>
        </w:rPr>
        <w:t>.</w:t>
      </w:r>
    </w:p>
    <w:p w:rsidR="004D5E77" w:rsidRPr="009709D9" w:rsidRDefault="004D5E77" w:rsidP="00C94C4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 w:rsidRPr="009709D9">
        <w:rPr>
          <w:sz w:val="24"/>
          <w:szCs w:val="24"/>
        </w:rPr>
        <w:t xml:space="preserve">Питерских А.С., Гуров Г.Е. Изобразительное искусство. Дизайн и архитектура в жизни человека. 7 класс. Учебник для общеобразовательных организаций/Под ред. Б.М. </w:t>
      </w:r>
      <w:proofErr w:type="spellStart"/>
      <w:proofErr w:type="gramStart"/>
      <w:r w:rsidRPr="009709D9">
        <w:rPr>
          <w:sz w:val="24"/>
          <w:szCs w:val="24"/>
        </w:rPr>
        <w:t>Неменского</w:t>
      </w:r>
      <w:proofErr w:type="spellEnd"/>
      <w:r w:rsidRPr="009709D9">
        <w:rPr>
          <w:sz w:val="24"/>
          <w:szCs w:val="24"/>
        </w:rPr>
        <w:t>.-</w:t>
      </w:r>
      <w:proofErr w:type="gramEnd"/>
      <w:r w:rsidRPr="009709D9">
        <w:rPr>
          <w:sz w:val="24"/>
          <w:szCs w:val="24"/>
        </w:rPr>
        <w:t xml:space="preserve"> М.: Просвеще</w:t>
      </w:r>
      <w:r w:rsidR="009709D9" w:rsidRPr="009709D9">
        <w:rPr>
          <w:sz w:val="24"/>
          <w:szCs w:val="24"/>
        </w:rPr>
        <w:t>ние, 2016</w:t>
      </w:r>
      <w:r w:rsidRPr="009709D9">
        <w:rPr>
          <w:sz w:val="24"/>
          <w:szCs w:val="24"/>
        </w:rPr>
        <w:t>.</w:t>
      </w:r>
    </w:p>
    <w:bookmarkEnd w:id="0"/>
    <w:p w:rsidR="0022687A" w:rsidRPr="0022687A" w:rsidRDefault="0022687A" w:rsidP="00C94C4F">
      <w:pPr>
        <w:pStyle w:val="a4"/>
        <w:tabs>
          <w:tab w:val="left" w:pos="993"/>
        </w:tabs>
        <w:ind w:left="0" w:firstLine="709"/>
        <w:rPr>
          <w:sz w:val="24"/>
        </w:rPr>
      </w:pPr>
    </w:p>
    <w:p w:rsidR="001946B7" w:rsidRPr="006E685D" w:rsidRDefault="001946B7" w:rsidP="00C94C4F">
      <w:pPr>
        <w:tabs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>Предмет «</w:t>
      </w:r>
      <w:r w:rsidR="004D5E77">
        <w:rPr>
          <w:sz w:val="24"/>
          <w:szCs w:val="24"/>
        </w:rPr>
        <w:t>Изобразительное искусство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 w:rsidR="004D5E77">
        <w:rPr>
          <w:sz w:val="24"/>
          <w:szCs w:val="24"/>
        </w:rPr>
        <w:t>Искусство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 w:rsidR="004D5E77">
        <w:rPr>
          <w:sz w:val="24"/>
          <w:szCs w:val="24"/>
        </w:rPr>
        <w:t>5-7</w:t>
      </w:r>
      <w:r>
        <w:rPr>
          <w:sz w:val="24"/>
          <w:szCs w:val="24"/>
        </w:rPr>
        <w:t xml:space="preserve"> классах и на его изучение отводится </w:t>
      </w:r>
      <w:r w:rsidR="004D5E77">
        <w:rPr>
          <w:sz w:val="24"/>
          <w:szCs w:val="24"/>
        </w:rPr>
        <w:t>102</w:t>
      </w:r>
      <w:r>
        <w:rPr>
          <w:sz w:val="24"/>
          <w:szCs w:val="24"/>
        </w:rPr>
        <w:t xml:space="preserve"> час</w:t>
      </w:r>
      <w:r w:rsidR="0003189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946B7" w:rsidRPr="006E685D" w:rsidRDefault="001946B7" w:rsidP="00C94C4F">
      <w:pPr>
        <w:pStyle w:val="a4"/>
        <w:shd w:val="clear" w:color="auto" w:fill="FFFFFF"/>
        <w:tabs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4D5E77">
        <w:rPr>
          <w:bCs/>
          <w:sz w:val="24"/>
          <w:szCs w:val="24"/>
        </w:rPr>
        <w:t>Изобразительное искусство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tbl>
      <w:tblPr>
        <w:tblStyle w:val="TableNormal"/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559"/>
      </w:tblGrid>
      <w:tr w:rsidR="00C94C4F" w:rsidTr="00C94C4F">
        <w:trPr>
          <w:trHeight w:val="830"/>
        </w:trPr>
        <w:tc>
          <w:tcPr>
            <w:tcW w:w="1414" w:type="dxa"/>
          </w:tcPr>
          <w:p w:rsidR="00C94C4F" w:rsidRDefault="00C94C4F" w:rsidP="00C94C4F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C94C4F" w:rsidRDefault="00C94C4F" w:rsidP="00C94C4F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94C4F" w:rsidRDefault="00C94C4F" w:rsidP="00C94C4F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559" w:type="dxa"/>
            <w:tcBorders>
              <w:right w:val="single" w:sz="6" w:space="0" w:color="000000"/>
            </w:tcBorders>
          </w:tcPr>
          <w:p w:rsidR="00C94C4F" w:rsidRDefault="00C94C4F" w:rsidP="00C94C4F">
            <w:pPr>
              <w:pStyle w:val="TableParagraph"/>
              <w:spacing w:line="240" w:lineRule="auto"/>
              <w:ind w:left="31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C94C4F" w:rsidRDefault="00C94C4F" w:rsidP="00C94C4F">
            <w:pPr>
              <w:pStyle w:val="TableParagraph"/>
              <w:spacing w:line="240" w:lineRule="auto"/>
              <w:ind w:left="31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94C4F" w:rsidTr="00C94C4F">
        <w:trPr>
          <w:trHeight w:val="412"/>
        </w:trPr>
        <w:tc>
          <w:tcPr>
            <w:tcW w:w="1414" w:type="dxa"/>
          </w:tcPr>
          <w:p w:rsidR="00C94C4F" w:rsidRDefault="00C94C4F" w:rsidP="00C94C4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right w:val="single" w:sz="6" w:space="0" w:color="000000"/>
            </w:tcBorders>
          </w:tcPr>
          <w:p w:rsidR="00C94C4F" w:rsidRDefault="00C94C4F" w:rsidP="00C94C4F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94C4F" w:rsidTr="00C94C4F">
        <w:trPr>
          <w:trHeight w:val="414"/>
        </w:trPr>
        <w:tc>
          <w:tcPr>
            <w:tcW w:w="1414" w:type="dxa"/>
          </w:tcPr>
          <w:p w:rsidR="00C94C4F" w:rsidRDefault="00C94C4F" w:rsidP="00C94C4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right w:val="single" w:sz="6" w:space="0" w:color="000000"/>
            </w:tcBorders>
          </w:tcPr>
          <w:p w:rsidR="00C94C4F" w:rsidRDefault="00C94C4F" w:rsidP="00C94C4F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94C4F" w:rsidTr="00C94C4F">
        <w:trPr>
          <w:trHeight w:val="414"/>
        </w:trPr>
        <w:tc>
          <w:tcPr>
            <w:tcW w:w="1414" w:type="dxa"/>
          </w:tcPr>
          <w:p w:rsidR="00C94C4F" w:rsidRDefault="00C94C4F" w:rsidP="00C94C4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right w:val="single" w:sz="6" w:space="0" w:color="000000"/>
            </w:tcBorders>
          </w:tcPr>
          <w:p w:rsidR="00C94C4F" w:rsidRDefault="00C94C4F" w:rsidP="00C94C4F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94C4F" w:rsidTr="00C94C4F">
        <w:trPr>
          <w:trHeight w:val="415"/>
        </w:trPr>
        <w:tc>
          <w:tcPr>
            <w:tcW w:w="1414" w:type="dxa"/>
          </w:tcPr>
          <w:p w:rsidR="00C94C4F" w:rsidRDefault="00C94C4F" w:rsidP="00C94C4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C94C4F" w:rsidRDefault="00C94C4F" w:rsidP="00C94C4F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559" w:type="dxa"/>
            <w:tcBorders>
              <w:right w:val="single" w:sz="6" w:space="0" w:color="000000"/>
            </w:tcBorders>
          </w:tcPr>
          <w:p w:rsidR="00C94C4F" w:rsidRDefault="00C94C4F" w:rsidP="00C94C4F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753D07" w:rsidRDefault="00753D07" w:rsidP="009E148E">
      <w:pPr>
        <w:pStyle w:val="a3"/>
        <w:spacing w:before="0" w:after="50"/>
        <w:ind w:left="0" w:firstLine="567"/>
      </w:pPr>
    </w:p>
    <w:p w:rsidR="009F10D8" w:rsidRDefault="009F10D8" w:rsidP="009E148E"/>
    <w:sectPr w:rsidR="009F10D8" w:rsidSect="004D5E7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B7112B9"/>
    <w:multiLevelType w:val="hybridMultilevel"/>
    <w:tmpl w:val="5D085958"/>
    <w:lvl w:ilvl="0" w:tplc="690A05D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D213881"/>
    <w:multiLevelType w:val="hybridMultilevel"/>
    <w:tmpl w:val="F57AD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3D07"/>
    <w:rsid w:val="00031896"/>
    <w:rsid w:val="00073632"/>
    <w:rsid w:val="001946B7"/>
    <w:rsid w:val="0022687A"/>
    <w:rsid w:val="003B4A78"/>
    <w:rsid w:val="004D5E77"/>
    <w:rsid w:val="00621922"/>
    <w:rsid w:val="00753D07"/>
    <w:rsid w:val="009709D9"/>
    <w:rsid w:val="009E148E"/>
    <w:rsid w:val="009F10D8"/>
    <w:rsid w:val="00B40087"/>
    <w:rsid w:val="00BC74DB"/>
    <w:rsid w:val="00C94C4F"/>
    <w:rsid w:val="00D30209"/>
    <w:rsid w:val="00F27375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56A"/>
  <w15:docId w15:val="{F150A874-031C-423A-B9A7-B2805DE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A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4A78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A78"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A78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3B4A78"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work</cp:lastModifiedBy>
  <cp:revision>9</cp:revision>
  <dcterms:created xsi:type="dcterms:W3CDTF">2023-01-23T05:33:00Z</dcterms:created>
  <dcterms:modified xsi:type="dcterms:W3CDTF">2023-01-25T05:16:00Z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